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 2.6.1 Continuous Internal Evaluation(CIE) of student learning is in place in the institution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A. Method followed</w:t>
      </w:r>
      <w:r w:rsidR="00AF00F3">
        <w:rPr>
          <w:rFonts w:ascii="Times New Roman" w:eastAsia="Times New Roman" w:hAnsi="Times New Roman" w:cs="Times New Roman"/>
          <w:sz w:val="24"/>
          <w:szCs w:val="24"/>
          <w:lang w:eastAsia="en-GB"/>
        </w:rPr>
        <w:t xml:space="preserve"> </w:t>
      </w:r>
      <w:r w:rsidRPr="00E86A6A">
        <w:rPr>
          <w:rFonts w:ascii="Times New Roman" w:eastAsia="Times New Roman" w:hAnsi="Times New Roman" w:cs="Times New Roman"/>
          <w:sz w:val="24"/>
          <w:szCs w:val="24"/>
          <w:lang w:eastAsia="en-GB"/>
        </w:rPr>
        <w:t xml:space="preserve">The college follows continuous and comprehensive evaluation system. The value system, attitude, participation, leadership, punctuality, quality of the work, commitment to work and society, research aptitude, creativity, innovation etc. are evaluated from day one to the last day of credit submission to the University.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B. Orienting students about CIEA clear notion of internal assessment is given to the student teachers at the very outset of the course.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The college diary, providing the Hard and soft copy of the complete syllabus and uploading of syllabus in the college website enable the students to understand the CIE system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C. Orientation to teachers –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Teachers are oriented to conduct objective and impartial analysis of student activities.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D. Special strategies followed in the institution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Separate teacher and student evaluation rubric used for a</w:t>
      </w:r>
      <w:r>
        <w:rPr>
          <w:rFonts w:ascii="Times New Roman" w:eastAsia="Times New Roman" w:hAnsi="Times New Roman" w:cs="Times New Roman"/>
          <w:sz w:val="24"/>
          <w:szCs w:val="24"/>
          <w:lang w:eastAsia="en-GB"/>
        </w:rPr>
        <w:t>ssessing students’</w:t>
      </w:r>
      <w:r w:rsidR="00B31DD3">
        <w:rPr>
          <w:rFonts w:ascii="Times New Roman" w:eastAsia="Times New Roman" w:hAnsi="Times New Roman" w:cs="Times New Roman"/>
          <w:sz w:val="24"/>
          <w:szCs w:val="24"/>
          <w:lang w:eastAsia="en-GB"/>
        </w:rPr>
        <w:t xml:space="preserve"> </w:t>
      </w:r>
      <w:r w:rsidRPr="00E86A6A">
        <w:rPr>
          <w:rFonts w:ascii="Times New Roman" w:eastAsia="Times New Roman" w:hAnsi="Times New Roman" w:cs="Times New Roman"/>
          <w:sz w:val="24"/>
          <w:szCs w:val="24"/>
          <w:lang w:eastAsia="en-GB"/>
        </w:rPr>
        <w:t>performance</w:t>
      </w:r>
      <w:r w:rsidR="00B31DD3">
        <w:rPr>
          <w:rFonts w:ascii="Times New Roman" w:eastAsia="Times New Roman" w:hAnsi="Times New Roman" w:cs="Times New Roman"/>
          <w:sz w:val="24"/>
          <w:szCs w:val="24"/>
          <w:lang w:eastAsia="en-GB"/>
        </w:rPr>
        <w:t xml:space="preserve"> </w:t>
      </w:r>
      <w:r w:rsidRPr="00E86A6A">
        <w:rPr>
          <w:rFonts w:ascii="Times New Roman" w:eastAsia="Times New Roman" w:hAnsi="Times New Roman" w:cs="Times New Roman"/>
          <w:sz w:val="24"/>
          <w:szCs w:val="24"/>
          <w:lang w:eastAsia="en-GB"/>
        </w:rPr>
        <w:t xml:space="preserve">during lesson transactions. Every initiative and proactive strategy is being translated into credits.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Innovation and expression of creativity are given higher credits.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A healthy and constructive spirit of competition is maintained throughout among the optional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proofErr w:type="gramStart"/>
      <w:r w:rsidRPr="00E86A6A">
        <w:rPr>
          <w:rFonts w:ascii="Times New Roman" w:eastAsia="Times New Roman" w:hAnsi="Times New Roman" w:cs="Times New Roman"/>
          <w:sz w:val="24"/>
          <w:szCs w:val="24"/>
          <w:lang w:eastAsia="en-GB"/>
        </w:rPr>
        <w:t>classes</w:t>
      </w:r>
      <w:proofErr w:type="gramEnd"/>
      <w:r w:rsidRPr="00E86A6A">
        <w:rPr>
          <w:rFonts w:ascii="Times New Roman" w:eastAsia="Times New Roman" w:hAnsi="Times New Roman" w:cs="Times New Roman"/>
          <w:sz w:val="24"/>
          <w:szCs w:val="24"/>
          <w:lang w:eastAsia="en-GB"/>
        </w:rPr>
        <w:t xml:space="preserve"> of subject association activities and the</w:t>
      </w:r>
      <w:r w:rsidR="00B31DD3">
        <w:rPr>
          <w:rFonts w:ascii="Times New Roman" w:eastAsia="Times New Roman" w:hAnsi="Times New Roman" w:cs="Times New Roman"/>
          <w:sz w:val="24"/>
          <w:szCs w:val="24"/>
          <w:lang w:eastAsia="en-GB"/>
        </w:rPr>
        <w:t xml:space="preserve"> </w:t>
      </w:r>
      <w:r w:rsidRPr="00E86A6A">
        <w:rPr>
          <w:rFonts w:ascii="Times New Roman" w:eastAsia="Times New Roman" w:hAnsi="Times New Roman" w:cs="Times New Roman"/>
          <w:sz w:val="24"/>
          <w:szCs w:val="24"/>
          <w:lang w:eastAsia="en-GB"/>
        </w:rPr>
        <w:t xml:space="preserve">best optional association is selected.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Leadership in organizing creative programmes under the banner of ten objective oriented clubs is also given weightage periodical tests are conducted parents’ meetings are conducted to evaluate</w:t>
      </w:r>
      <w:r w:rsidR="00B31DD3">
        <w:rPr>
          <w:rFonts w:ascii="Times New Roman" w:eastAsia="Times New Roman" w:hAnsi="Times New Roman" w:cs="Times New Roman"/>
          <w:sz w:val="24"/>
          <w:szCs w:val="24"/>
          <w:lang w:eastAsia="en-GB"/>
        </w:rPr>
        <w:t xml:space="preserve"> </w:t>
      </w:r>
      <w:r w:rsidRPr="00E86A6A">
        <w:rPr>
          <w:rFonts w:ascii="Times New Roman" w:eastAsia="Times New Roman" w:hAnsi="Times New Roman" w:cs="Times New Roman"/>
          <w:sz w:val="24"/>
          <w:szCs w:val="24"/>
          <w:lang w:eastAsia="en-GB"/>
        </w:rPr>
        <w:t xml:space="preserve">the performance of the students.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Recognition, awards, mementos and cash prizes are instituted for outstanding achievers in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academics and co-curricular performances.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Progress card is provided to the </w:t>
      </w:r>
      <w:bookmarkStart w:id="0" w:name="_GoBack"/>
      <w:bookmarkEnd w:id="0"/>
      <w:r w:rsidR="00B31DD3" w:rsidRPr="00E86A6A">
        <w:rPr>
          <w:rFonts w:ascii="Times New Roman" w:eastAsia="Times New Roman" w:hAnsi="Times New Roman" w:cs="Times New Roman"/>
          <w:sz w:val="24"/>
          <w:szCs w:val="24"/>
          <w:lang w:eastAsia="en-GB"/>
        </w:rPr>
        <w:t xml:space="preserve">students.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Attendance in the college and participation in activities are given weightage is all internal scores.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Commitment to social welfare and social engineering activities are given due weightage as per institution policies and PLO’s and CLO’s.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E. PROGRAMMES OF CREATIVE EXPRESSIONS CONTINUOUSLYEVALUATED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Through participation in events and contexts such as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Talent hunt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Arts Festival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Literary fest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Sports fest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Extension programmes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Club Activities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Subject Association Activities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Weekly Assembly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Morning Invocation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Celebrations and Remembrance of National and International Days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Film festival, food festival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Celebration of Regional, National and International festivals,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Organization of intercollegiate competitions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Activities during the school induction programme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Organization of competitions for school students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Exhibitions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Pro-Life activities like blood donation camps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Family life seminars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Environment conservation seminars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lastRenderedPageBreak/>
        <w:t xml:space="preserve">Add-on courses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National level tours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Community living camps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Social extension works etc.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FOLLOWING ITEMS/ ACTIVITIES ARE ALSO BEING SUBJECTED TO CONTINUOUS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EVALUATION: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Assignments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Student blog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Students Reflective Journal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Practicums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Teaching aids and resources prepared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Microteaching classes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Seminar presentations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Identifying and solving real educational issues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Use of multisensory strategies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 xml:space="preserve">Integration of ICT </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Exercising leadership quality</w:t>
      </w:r>
    </w:p>
    <w:p w:rsidR="00E86A6A" w:rsidRPr="00E86A6A" w:rsidRDefault="00E86A6A" w:rsidP="00E86A6A">
      <w:pPr>
        <w:spacing w:after="0" w:line="240" w:lineRule="auto"/>
        <w:rPr>
          <w:rFonts w:ascii="Times New Roman" w:eastAsia="Times New Roman" w:hAnsi="Times New Roman" w:cs="Times New Roman"/>
          <w:sz w:val="24"/>
          <w:szCs w:val="24"/>
          <w:lang w:eastAsia="en-GB"/>
        </w:rPr>
      </w:pPr>
      <w:r w:rsidRPr="00E86A6A">
        <w:rPr>
          <w:rFonts w:ascii="Times New Roman" w:eastAsia="Times New Roman" w:hAnsi="Times New Roman" w:cs="Times New Roman"/>
          <w:sz w:val="24"/>
          <w:szCs w:val="24"/>
          <w:lang w:eastAsia="en-GB"/>
        </w:rPr>
        <w:t>The total life of the College fosters both the visible and hidden curricular components and hence the continuous evaluation does not always possible with an explicit paper-pencil format; but the College community is always committed to exercise the continuous and comprehensive evaluation in its true spirit through both covert and overt mechanisms; upholding the principles of outcome-based 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86A6A" w:rsidRPr="00E86A6A" w:rsidTr="00E86A6A">
        <w:trPr>
          <w:tblCellSpacing w:w="15" w:type="dxa"/>
        </w:trPr>
        <w:tc>
          <w:tcPr>
            <w:tcW w:w="0" w:type="auto"/>
            <w:vAlign w:val="center"/>
            <w:hideMark/>
          </w:tcPr>
          <w:p w:rsidR="00E86A6A" w:rsidRPr="00E86A6A" w:rsidRDefault="00E86A6A" w:rsidP="00E86A6A">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E86A6A" w:rsidRPr="00E86A6A" w:rsidRDefault="00E86A6A" w:rsidP="00E86A6A">
            <w:pPr>
              <w:spacing w:after="0" w:line="240" w:lineRule="auto"/>
              <w:rPr>
                <w:rFonts w:ascii="Times New Roman" w:eastAsia="Times New Roman" w:hAnsi="Times New Roman" w:cs="Times New Roman"/>
                <w:sz w:val="24"/>
                <w:szCs w:val="24"/>
                <w:lang w:eastAsia="en-GB"/>
              </w:rPr>
            </w:pPr>
          </w:p>
        </w:tc>
      </w:tr>
    </w:tbl>
    <w:p w:rsidR="00043B7F" w:rsidRDefault="00043B7F"/>
    <w:sectPr w:rsidR="0004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6A"/>
    <w:rsid w:val="00043B7F"/>
    <w:rsid w:val="00AF00F3"/>
    <w:rsid w:val="00B31DD3"/>
    <w:rsid w:val="00E8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AEEA-B846-437F-B4B4-8BD57A1C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6932">
      <w:bodyDiv w:val="1"/>
      <w:marLeft w:val="0"/>
      <w:marRight w:val="0"/>
      <w:marTop w:val="0"/>
      <w:marBottom w:val="0"/>
      <w:divBdr>
        <w:top w:val="none" w:sz="0" w:space="0" w:color="auto"/>
        <w:left w:val="none" w:sz="0" w:space="0" w:color="auto"/>
        <w:bottom w:val="none" w:sz="0" w:space="0" w:color="auto"/>
        <w:right w:val="none" w:sz="0" w:space="0" w:color="auto"/>
      </w:divBdr>
      <w:divsChild>
        <w:div w:id="732047612">
          <w:marLeft w:val="0"/>
          <w:marRight w:val="0"/>
          <w:marTop w:val="0"/>
          <w:marBottom w:val="0"/>
          <w:divBdr>
            <w:top w:val="none" w:sz="0" w:space="0" w:color="auto"/>
            <w:left w:val="none" w:sz="0" w:space="0" w:color="auto"/>
            <w:bottom w:val="none" w:sz="0" w:space="0" w:color="auto"/>
            <w:right w:val="none" w:sz="0" w:space="0" w:color="auto"/>
          </w:divBdr>
          <w:divsChild>
            <w:div w:id="1099255244">
              <w:marLeft w:val="0"/>
              <w:marRight w:val="0"/>
              <w:marTop w:val="0"/>
              <w:marBottom w:val="0"/>
              <w:divBdr>
                <w:top w:val="none" w:sz="0" w:space="0" w:color="auto"/>
                <w:left w:val="none" w:sz="0" w:space="0" w:color="auto"/>
                <w:bottom w:val="none" w:sz="0" w:space="0" w:color="auto"/>
                <w:right w:val="none" w:sz="0" w:space="0" w:color="auto"/>
              </w:divBdr>
              <w:divsChild>
                <w:div w:id="1283852297">
                  <w:marLeft w:val="0"/>
                  <w:marRight w:val="0"/>
                  <w:marTop w:val="0"/>
                  <w:marBottom w:val="0"/>
                  <w:divBdr>
                    <w:top w:val="none" w:sz="0" w:space="0" w:color="auto"/>
                    <w:left w:val="none" w:sz="0" w:space="0" w:color="auto"/>
                    <w:bottom w:val="none" w:sz="0" w:space="0" w:color="auto"/>
                    <w:right w:val="none" w:sz="0" w:space="0" w:color="auto"/>
                  </w:divBdr>
                  <w:divsChild>
                    <w:div w:id="1792936686">
                      <w:marLeft w:val="0"/>
                      <w:marRight w:val="0"/>
                      <w:marTop w:val="0"/>
                      <w:marBottom w:val="0"/>
                      <w:divBdr>
                        <w:top w:val="none" w:sz="0" w:space="0" w:color="auto"/>
                        <w:left w:val="none" w:sz="0" w:space="0" w:color="auto"/>
                        <w:bottom w:val="none" w:sz="0" w:space="0" w:color="auto"/>
                        <w:right w:val="none" w:sz="0" w:space="0" w:color="auto"/>
                      </w:divBdr>
                      <w:divsChild>
                        <w:div w:id="2136676506">
                          <w:marLeft w:val="0"/>
                          <w:marRight w:val="0"/>
                          <w:marTop w:val="0"/>
                          <w:marBottom w:val="0"/>
                          <w:divBdr>
                            <w:top w:val="none" w:sz="0" w:space="0" w:color="auto"/>
                            <w:left w:val="none" w:sz="0" w:space="0" w:color="auto"/>
                            <w:bottom w:val="none" w:sz="0" w:space="0" w:color="auto"/>
                            <w:right w:val="none" w:sz="0" w:space="0" w:color="auto"/>
                          </w:divBdr>
                          <w:divsChild>
                            <w:div w:id="1741249702">
                              <w:marLeft w:val="0"/>
                              <w:marRight w:val="0"/>
                              <w:marTop w:val="0"/>
                              <w:marBottom w:val="0"/>
                              <w:divBdr>
                                <w:top w:val="none" w:sz="0" w:space="0" w:color="auto"/>
                                <w:left w:val="none" w:sz="0" w:space="0" w:color="auto"/>
                                <w:bottom w:val="none" w:sz="0" w:space="0" w:color="auto"/>
                                <w:right w:val="none" w:sz="0" w:space="0" w:color="auto"/>
                              </w:divBdr>
                              <w:divsChild>
                                <w:div w:id="1339772884">
                                  <w:marLeft w:val="0"/>
                                  <w:marRight w:val="0"/>
                                  <w:marTop w:val="0"/>
                                  <w:marBottom w:val="0"/>
                                  <w:divBdr>
                                    <w:top w:val="none" w:sz="0" w:space="0" w:color="auto"/>
                                    <w:left w:val="none" w:sz="0" w:space="0" w:color="auto"/>
                                    <w:bottom w:val="none" w:sz="0" w:space="0" w:color="auto"/>
                                    <w:right w:val="none" w:sz="0" w:space="0" w:color="auto"/>
                                  </w:divBdr>
                                </w:div>
                                <w:div w:id="295725109">
                                  <w:marLeft w:val="0"/>
                                  <w:marRight w:val="0"/>
                                  <w:marTop w:val="0"/>
                                  <w:marBottom w:val="0"/>
                                  <w:divBdr>
                                    <w:top w:val="none" w:sz="0" w:space="0" w:color="auto"/>
                                    <w:left w:val="none" w:sz="0" w:space="0" w:color="auto"/>
                                    <w:bottom w:val="none" w:sz="0" w:space="0" w:color="auto"/>
                                    <w:right w:val="none" w:sz="0" w:space="0" w:color="auto"/>
                                  </w:divBdr>
                                </w:div>
                                <w:div w:id="1684014512">
                                  <w:marLeft w:val="0"/>
                                  <w:marRight w:val="0"/>
                                  <w:marTop w:val="0"/>
                                  <w:marBottom w:val="0"/>
                                  <w:divBdr>
                                    <w:top w:val="none" w:sz="0" w:space="0" w:color="auto"/>
                                    <w:left w:val="none" w:sz="0" w:space="0" w:color="auto"/>
                                    <w:bottom w:val="none" w:sz="0" w:space="0" w:color="auto"/>
                                    <w:right w:val="none" w:sz="0" w:space="0" w:color="auto"/>
                                  </w:divBdr>
                                </w:div>
                                <w:div w:id="1219706919">
                                  <w:marLeft w:val="0"/>
                                  <w:marRight w:val="0"/>
                                  <w:marTop w:val="0"/>
                                  <w:marBottom w:val="0"/>
                                  <w:divBdr>
                                    <w:top w:val="none" w:sz="0" w:space="0" w:color="auto"/>
                                    <w:left w:val="none" w:sz="0" w:space="0" w:color="auto"/>
                                    <w:bottom w:val="none" w:sz="0" w:space="0" w:color="auto"/>
                                    <w:right w:val="none" w:sz="0" w:space="0" w:color="auto"/>
                                  </w:divBdr>
                                </w:div>
                                <w:div w:id="944847476">
                                  <w:marLeft w:val="0"/>
                                  <w:marRight w:val="0"/>
                                  <w:marTop w:val="0"/>
                                  <w:marBottom w:val="0"/>
                                  <w:divBdr>
                                    <w:top w:val="none" w:sz="0" w:space="0" w:color="auto"/>
                                    <w:left w:val="none" w:sz="0" w:space="0" w:color="auto"/>
                                    <w:bottom w:val="none" w:sz="0" w:space="0" w:color="auto"/>
                                    <w:right w:val="none" w:sz="0" w:space="0" w:color="auto"/>
                                  </w:divBdr>
                                </w:div>
                                <w:div w:id="541477089">
                                  <w:marLeft w:val="0"/>
                                  <w:marRight w:val="0"/>
                                  <w:marTop w:val="0"/>
                                  <w:marBottom w:val="0"/>
                                  <w:divBdr>
                                    <w:top w:val="none" w:sz="0" w:space="0" w:color="auto"/>
                                    <w:left w:val="none" w:sz="0" w:space="0" w:color="auto"/>
                                    <w:bottom w:val="none" w:sz="0" w:space="0" w:color="auto"/>
                                    <w:right w:val="none" w:sz="0" w:space="0" w:color="auto"/>
                                  </w:divBdr>
                                </w:div>
                                <w:div w:id="1881473332">
                                  <w:marLeft w:val="0"/>
                                  <w:marRight w:val="0"/>
                                  <w:marTop w:val="0"/>
                                  <w:marBottom w:val="0"/>
                                  <w:divBdr>
                                    <w:top w:val="none" w:sz="0" w:space="0" w:color="auto"/>
                                    <w:left w:val="none" w:sz="0" w:space="0" w:color="auto"/>
                                    <w:bottom w:val="none" w:sz="0" w:space="0" w:color="auto"/>
                                    <w:right w:val="none" w:sz="0" w:space="0" w:color="auto"/>
                                  </w:divBdr>
                                </w:div>
                                <w:div w:id="739180819">
                                  <w:marLeft w:val="0"/>
                                  <w:marRight w:val="0"/>
                                  <w:marTop w:val="0"/>
                                  <w:marBottom w:val="0"/>
                                  <w:divBdr>
                                    <w:top w:val="none" w:sz="0" w:space="0" w:color="auto"/>
                                    <w:left w:val="none" w:sz="0" w:space="0" w:color="auto"/>
                                    <w:bottom w:val="none" w:sz="0" w:space="0" w:color="auto"/>
                                    <w:right w:val="none" w:sz="0" w:space="0" w:color="auto"/>
                                  </w:divBdr>
                                </w:div>
                                <w:div w:id="1086540068">
                                  <w:marLeft w:val="0"/>
                                  <w:marRight w:val="0"/>
                                  <w:marTop w:val="0"/>
                                  <w:marBottom w:val="0"/>
                                  <w:divBdr>
                                    <w:top w:val="none" w:sz="0" w:space="0" w:color="auto"/>
                                    <w:left w:val="none" w:sz="0" w:space="0" w:color="auto"/>
                                    <w:bottom w:val="none" w:sz="0" w:space="0" w:color="auto"/>
                                    <w:right w:val="none" w:sz="0" w:space="0" w:color="auto"/>
                                  </w:divBdr>
                                </w:div>
                                <w:div w:id="427234584">
                                  <w:marLeft w:val="0"/>
                                  <w:marRight w:val="0"/>
                                  <w:marTop w:val="0"/>
                                  <w:marBottom w:val="0"/>
                                  <w:divBdr>
                                    <w:top w:val="none" w:sz="0" w:space="0" w:color="auto"/>
                                    <w:left w:val="none" w:sz="0" w:space="0" w:color="auto"/>
                                    <w:bottom w:val="none" w:sz="0" w:space="0" w:color="auto"/>
                                    <w:right w:val="none" w:sz="0" w:space="0" w:color="auto"/>
                                  </w:divBdr>
                                </w:div>
                                <w:div w:id="1418794217">
                                  <w:marLeft w:val="0"/>
                                  <w:marRight w:val="0"/>
                                  <w:marTop w:val="0"/>
                                  <w:marBottom w:val="0"/>
                                  <w:divBdr>
                                    <w:top w:val="none" w:sz="0" w:space="0" w:color="auto"/>
                                    <w:left w:val="none" w:sz="0" w:space="0" w:color="auto"/>
                                    <w:bottom w:val="none" w:sz="0" w:space="0" w:color="auto"/>
                                    <w:right w:val="none" w:sz="0" w:space="0" w:color="auto"/>
                                  </w:divBdr>
                                </w:div>
                                <w:div w:id="1285816653">
                                  <w:marLeft w:val="0"/>
                                  <w:marRight w:val="0"/>
                                  <w:marTop w:val="0"/>
                                  <w:marBottom w:val="0"/>
                                  <w:divBdr>
                                    <w:top w:val="none" w:sz="0" w:space="0" w:color="auto"/>
                                    <w:left w:val="none" w:sz="0" w:space="0" w:color="auto"/>
                                    <w:bottom w:val="none" w:sz="0" w:space="0" w:color="auto"/>
                                    <w:right w:val="none" w:sz="0" w:space="0" w:color="auto"/>
                                  </w:divBdr>
                                </w:div>
                                <w:div w:id="2102674073">
                                  <w:marLeft w:val="0"/>
                                  <w:marRight w:val="0"/>
                                  <w:marTop w:val="0"/>
                                  <w:marBottom w:val="0"/>
                                  <w:divBdr>
                                    <w:top w:val="none" w:sz="0" w:space="0" w:color="auto"/>
                                    <w:left w:val="none" w:sz="0" w:space="0" w:color="auto"/>
                                    <w:bottom w:val="none" w:sz="0" w:space="0" w:color="auto"/>
                                    <w:right w:val="none" w:sz="0" w:space="0" w:color="auto"/>
                                  </w:divBdr>
                                </w:div>
                                <w:div w:id="258569152">
                                  <w:marLeft w:val="0"/>
                                  <w:marRight w:val="0"/>
                                  <w:marTop w:val="0"/>
                                  <w:marBottom w:val="0"/>
                                  <w:divBdr>
                                    <w:top w:val="none" w:sz="0" w:space="0" w:color="auto"/>
                                    <w:left w:val="none" w:sz="0" w:space="0" w:color="auto"/>
                                    <w:bottom w:val="none" w:sz="0" w:space="0" w:color="auto"/>
                                    <w:right w:val="none" w:sz="0" w:space="0" w:color="auto"/>
                                  </w:divBdr>
                                </w:div>
                                <w:div w:id="836728180">
                                  <w:marLeft w:val="0"/>
                                  <w:marRight w:val="0"/>
                                  <w:marTop w:val="0"/>
                                  <w:marBottom w:val="0"/>
                                  <w:divBdr>
                                    <w:top w:val="none" w:sz="0" w:space="0" w:color="auto"/>
                                    <w:left w:val="none" w:sz="0" w:space="0" w:color="auto"/>
                                    <w:bottom w:val="none" w:sz="0" w:space="0" w:color="auto"/>
                                    <w:right w:val="none" w:sz="0" w:space="0" w:color="auto"/>
                                  </w:divBdr>
                                </w:div>
                                <w:div w:id="259220395">
                                  <w:marLeft w:val="0"/>
                                  <w:marRight w:val="0"/>
                                  <w:marTop w:val="0"/>
                                  <w:marBottom w:val="0"/>
                                  <w:divBdr>
                                    <w:top w:val="none" w:sz="0" w:space="0" w:color="auto"/>
                                    <w:left w:val="none" w:sz="0" w:space="0" w:color="auto"/>
                                    <w:bottom w:val="none" w:sz="0" w:space="0" w:color="auto"/>
                                    <w:right w:val="none" w:sz="0" w:space="0" w:color="auto"/>
                                  </w:divBdr>
                                </w:div>
                                <w:div w:id="924458816">
                                  <w:marLeft w:val="0"/>
                                  <w:marRight w:val="0"/>
                                  <w:marTop w:val="0"/>
                                  <w:marBottom w:val="0"/>
                                  <w:divBdr>
                                    <w:top w:val="none" w:sz="0" w:space="0" w:color="auto"/>
                                    <w:left w:val="none" w:sz="0" w:space="0" w:color="auto"/>
                                    <w:bottom w:val="none" w:sz="0" w:space="0" w:color="auto"/>
                                    <w:right w:val="none" w:sz="0" w:space="0" w:color="auto"/>
                                  </w:divBdr>
                                </w:div>
                                <w:div w:id="1596745931">
                                  <w:marLeft w:val="0"/>
                                  <w:marRight w:val="0"/>
                                  <w:marTop w:val="0"/>
                                  <w:marBottom w:val="0"/>
                                  <w:divBdr>
                                    <w:top w:val="none" w:sz="0" w:space="0" w:color="auto"/>
                                    <w:left w:val="none" w:sz="0" w:space="0" w:color="auto"/>
                                    <w:bottom w:val="none" w:sz="0" w:space="0" w:color="auto"/>
                                    <w:right w:val="none" w:sz="0" w:space="0" w:color="auto"/>
                                  </w:divBdr>
                                </w:div>
                                <w:div w:id="1622885138">
                                  <w:marLeft w:val="0"/>
                                  <w:marRight w:val="0"/>
                                  <w:marTop w:val="0"/>
                                  <w:marBottom w:val="0"/>
                                  <w:divBdr>
                                    <w:top w:val="none" w:sz="0" w:space="0" w:color="auto"/>
                                    <w:left w:val="none" w:sz="0" w:space="0" w:color="auto"/>
                                    <w:bottom w:val="none" w:sz="0" w:space="0" w:color="auto"/>
                                    <w:right w:val="none" w:sz="0" w:space="0" w:color="auto"/>
                                  </w:divBdr>
                                </w:div>
                                <w:div w:id="433750006">
                                  <w:marLeft w:val="0"/>
                                  <w:marRight w:val="0"/>
                                  <w:marTop w:val="0"/>
                                  <w:marBottom w:val="0"/>
                                  <w:divBdr>
                                    <w:top w:val="none" w:sz="0" w:space="0" w:color="auto"/>
                                    <w:left w:val="none" w:sz="0" w:space="0" w:color="auto"/>
                                    <w:bottom w:val="none" w:sz="0" w:space="0" w:color="auto"/>
                                    <w:right w:val="none" w:sz="0" w:space="0" w:color="auto"/>
                                  </w:divBdr>
                                </w:div>
                                <w:div w:id="844247904">
                                  <w:marLeft w:val="0"/>
                                  <w:marRight w:val="0"/>
                                  <w:marTop w:val="0"/>
                                  <w:marBottom w:val="0"/>
                                  <w:divBdr>
                                    <w:top w:val="none" w:sz="0" w:space="0" w:color="auto"/>
                                    <w:left w:val="none" w:sz="0" w:space="0" w:color="auto"/>
                                    <w:bottom w:val="none" w:sz="0" w:space="0" w:color="auto"/>
                                    <w:right w:val="none" w:sz="0" w:space="0" w:color="auto"/>
                                  </w:divBdr>
                                </w:div>
                                <w:div w:id="136804186">
                                  <w:marLeft w:val="0"/>
                                  <w:marRight w:val="0"/>
                                  <w:marTop w:val="0"/>
                                  <w:marBottom w:val="0"/>
                                  <w:divBdr>
                                    <w:top w:val="none" w:sz="0" w:space="0" w:color="auto"/>
                                    <w:left w:val="none" w:sz="0" w:space="0" w:color="auto"/>
                                    <w:bottom w:val="none" w:sz="0" w:space="0" w:color="auto"/>
                                    <w:right w:val="none" w:sz="0" w:space="0" w:color="auto"/>
                                  </w:divBdr>
                                </w:div>
                                <w:div w:id="1902986536">
                                  <w:marLeft w:val="0"/>
                                  <w:marRight w:val="0"/>
                                  <w:marTop w:val="0"/>
                                  <w:marBottom w:val="0"/>
                                  <w:divBdr>
                                    <w:top w:val="none" w:sz="0" w:space="0" w:color="auto"/>
                                    <w:left w:val="none" w:sz="0" w:space="0" w:color="auto"/>
                                    <w:bottom w:val="none" w:sz="0" w:space="0" w:color="auto"/>
                                    <w:right w:val="none" w:sz="0" w:space="0" w:color="auto"/>
                                  </w:divBdr>
                                </w:div>
                                <w:div w:id="909657215">
                                  <w:marLeft w:val="0"/>
                                  <w:marRight w:val="0"/>
                                  <w:marTop w:val="0"/>
                                  <w:marBottom w:val="0"/>
                                  <w:divBdr>
                                    <w:top w:val="none" w:sz="0" w:space="0" w:color="auto"/>
                                    <w:left w:val="none" w:sz="0" w:space="0" w:color="auto"/>
                                    <w:bottom w:val="none" w:sz="0" w:space="0" w:color="auto"/>
                                    <w:right w:val="none" w:sz="0" w:space="0" w:color="auto"/>
                                  </w:divBdr>
                                </w:div>
                                <w:div w:id="1214079116">
                                  <w:marLeft w:val="0"/>
                                  <w:marRight w:val="0"/>
                                  <w:marTop w:val="0"/>
                                  <w:marBottom w:val="0"/>
                                  <w:divBdr>
                                    <w:top w:val="none" w:sz="0" w:space="0" w:color="auto"/>
                                    <w:left w:val="none" w:sz="0" w:space="0" w:color="auto"/>
                                    <w:bottom w:val="none" w:sz="0" w:space="0" w:color="auto"/>
                                    <w:right w:val="none" w:sz="0" w:space="0" w:color="auto"/>
                                  </w:divBdr>
                                </w:div>
                                <w:div w:id="1951467365">
                                  <w:marLeft w:val="0"/>
                                  <w:marRight w:val="0"/>
                                  <w:marTop w:val="0"/>
                                  <w:marBottom w:val="0"/>
                                  <w:divBdr>
                                    <w:top w:val="none" w:sz="0" w:space="0" w:color="auto"/>
                                    <w:left w:val="none" w:sz="0" w:space="0" w:color="auto"/>
                                    <w:bottom w:val="none" w:sz="0" w:space="0" w:color="auto"/>
                                    <w:right w:val="none" w:sz="0" w:space="0" w:color="auto"/>
                                  </w:divBdr>
                                </w:div>
                                <w:div w:id="678511705">
                                  <w:marLeft w:val="0"/>
                                  <w:marRight w:val="0"/>
                                  <w:marTop w:val="0"/>
                                  <w:marBottom w:val="0"/>
                                  <w:divBdr>
                                    <w:top w:val="none" w:sz="0" w:space="0" w:color="auto"/>
                                    <w:left w:val="none" w:sz="0" w:space="0" w:color="auto"/>
                                    <w:bottom w:val="none" w:sz="0" w:space="0" w:color="auto"/>
                                    <w:right w:val="none" w:sz="0" w:space="0" w:color="auto"/>
                                  </w:divBdr>
                                </w:div>
                                <w:div w:id="696352291">
                                  <w:marLeft w:val="0"/>
                                  <w:marRight w:val="0"/>
                                  <w:marTop w:val="0"/>
                                  <w:marBottom w:val="0"/>
                                  <w:divBdr>
                                    <w:top w:val="none" w:sz="0" w:space="0" w:color="auto"/>
                                    <w:left w:val="none" w:sz="0" w:space="0" w:color="auto"/>
                                    <w:bottom w:val="none" w:sz="0" w:space="0" w:color="auto"/>
                                    <w:right w:val="none" w:sz="0" w:space="0" w:color="auto"/>
                                  </w:divBdr>
                                </w:div>
                                <w:div w:id="586426579">
                                  <w:marLeft w:val="0"/>
                                  <w:marRight w:val="0"/>
                                  <w:marTop w:val="0"/>
                                  <w:marBottom w:val="0"/>
                                  <w:divBdr>
                                    <w:top w:val="none" w:sz="0" w:space="0" w:color="auto"/>
                                    <w:left w:val="none" w:sz="0" w:space="0" w:color="auto"/>
                                    <w:bottom w:val="none" w:sz="0" w:space="0" w:color="auto"/>
                                    <w:right w:val="none" w:sz="0" w:space="0" w:color="auto"/>
                                  </w:divBdr>
                                </w:div>
                                <w:div w:id="857935233">
                                  <w:marLeft w:val="0"/>
                                  <w:marRight w:val="0"/>
                                  <w:marTop w:val="0"/>
                                  <w:marBottom w:val="0"/>
                                  <w:divBdr>
                                    <w:top w:val="none" w:sz="0" w:space="0" w:color="auto"/>
                                    <w:left w:val="none" w:sz="0" w:space="0" w:color="auto"/>
                                    <w:bottom w:val="none" w:sz="0" w:space="0" w:color="auto"/>
                                    <w:right w:val="none" w:sz="0" w:space="0" w:color="auto"/>
                                  </w:divBdr>
                                </w:div>
                                <w:div w:id="661666079">
                                  <w:marLeft w:val="0"/>
                                  <w:marRight w:val="0"/>
                                  <w:marTop w:val="0"/>
                                  <w:marBottom w:val="0"/>
                                  <w:divBdr>
                                    <w:top w:val="none" w:sz="0" w:space="0" w:color="auto"/>
                                    <w:left w:val="none" w:sz="0" w:space="0" w:color="auto"/>
                                    <w:bottom w:val="none" w:sz="0" w:space="0" w:color="auto"/>
                                    <w:right w:val="none" w:sz="0" w:space="0" w:color="auto"/>
                                  </w:divBdr>
                                </w:div>
                                <w:div w:id="1972785677">
                                  <w:marLeft w:val="0"/>
                                  <w:marRight w:val="0"/>
                                  <w:marTop w:val="0"/>
                                  <w:marBottom w:val="0"/>
                                  <w:divBdr>
                                    <w:top w:val="none" w:sz="0" w:space="0" w:color="auto"/>
                                    <w:left w:val="none" w:sz="0" w:space="0" w:color="auto"/>
                                    <w:bottom w:val="none" w:sz="0" w:space="0" w:color="auto"/>
                                    <w:right w:val="none" w:sz="0" w:space="0" w:color="auto"/>
                                  </w:divBdr>
                                </w:div>
                                <w:div w:id="1305814452">
                                  <w:marLeft w:val="0"/>
                                  <w:marRight w:val="0"/>
                                  <w:marTop w:val="0"/>
                                  <w:marBottom w:val="0"/>
                                  <w:divBdr>
                                    <w:top w:val="none" w:sz="0" w:space="0" w:color="auto"/>
                                    <w:left w:val="none" w:sz="0" w:space="0" w:color="auto"/>
                                    <w:bottom w:val="none" w:sz="0" w:space="0" w:color="auto"/>
                                    <w:right w:val="none" w:sz="0" w:space="0" w:color="auto"/>
                                  </w:divBdr>
                                </w:div>
                                <w:div w:id="2109349483">
                                  <w:marLeft w:val="0"/>
                                  <w:marRight w:val="0"/>
                                  <w:marTop w:val="0"/>
                                  <w:marBottom w:val="0"/>
                                  <w:divBdr>
                                    <w:top w:val="none" w:sz="0" w:space="0" w:color="auto"/>
                                    <w:left w:val="none" w:sz="0" w:space="0" w:color="auto"/>
                                    <w:bottom w:val="none" w:sz="0" w:space="0" w:color="auto"/>
                                    <w:right w:val="none" w:sz="0" w:space="0" w:color="auto"/>
                                  </w:divBdr>
                                </w:div>
                                <w:div w:id="43069897">
                                  <w:marLeft w:val="0"/>
                                  <w:marRight w:val="0"/>
                                  <w:marTop w:val="0"/>
                                  <w:marBottom w:val="0"/>
                                  <w:divBdr>
                                    <w:top w:val="none" w:sz="0" w:space="0" w:color="auto"/>
                                    <w:left w:val="none" w:sz="0" w:space="0" w:color="auto"/>
                                    <w:bottom w:val="none" w:sz="0" w:space="0" w:color="auto"/>
                                    <w:right w:val="none" w:sz="0" w:space="0" w:color="auto"/>
                                  </w:divBdr>
                                </w:div>
                                <w:div w:id="2027751412">
                                  <w:marLeft w:val="0"/>
                                  <w:marRight w:val="0"/>
                                  <w:marTop w:val="0"/>
                                  <w:marBottom w:val="0"/>
                                  <w:divBdr>
                                    <w:top w:val="none" w:sz="0" w:space="0" w:color="auto"/>
                                    <w:left w:val="none" w:sz="0" w:space="0" w:color="auto"/>
                                    <w:bottom w:val="none" w:sz="0" w:space="0" w:color="auto"/>
                                    <w:right w:val="none" w:sz="0" w:space="0" w:color="auto"/>
                                  </w:divBdr>
                                </w:div>
                                <w:div w:id="879174205">
                                  <w:marLeft w:val="0"/>
                                  <w:marRight w:val="0"/>
                                  <w:marTop w:val="0"/>
                                  <w:marBottom w:val="0"/>
                                  <w:divBdr>
                                    <w:top w:val="none" w:sz="0" w:space="0" w:color="auto"/>
                                    <w:left w:val="none" w:sz="0" w:space="0" w:color="auto"/>
                                    <w:bottom w:val="none" w:sz="0" w:space="0" w:color="auto"/>
                                    <w:right w:val="none" w:sz="0" w:space="0" w:color="auto"/>
                                  </w:divBdr>
                                </w:div>
                                <w:div w:id="240801880">
                                  <w:marLeft w:val="0"/>
                                  <w:marRight w:val="0"/>
                                  <w:marTop w:val="0"/>
                                  <w:marBottom w:val="0"/>
                                  <w:divBdr>
                                    <w:top w:val="none" w:sz="0" w:space="0" w:color="auto"/>
                                    <w:left w:val="none" w:sz="0" w:space="0" w:color="auto"/>
                                    <w:bottom w:val="none" w:sz="0" w:space="0" w:color="auto"/>
                                    <w:right w:val="none" w:sz="0" w:space="0" w:color="auto"/>
                                  </w:divBdr>
                                </w:div>
                                <w:div w:id="939945101">
                                  <w:marLeft w:val="0"/>
                                  <w:marRight w:val="0"/>
                                  <w:marTop w:val="0"/>
                                  <w:marBottom w:val="0"/>
                                  <w:divBdr>
                                    <w:top w:val="none" w:sz="0" w:space="0" w:color="auto"/>
                                    <w:left w:val="none" w:sz="0" w:space="0" w:color="auto"/>
                                    <w:bottom w:val="none" w:sz="0" w:space="0" w:color="auto"/>
                                    <w:right w:val="none" w:sz="0" w:space="0" w:color="auto"/>
                                  </w:divBdr>
                                </w:div>
                                <w:div w:id="1966615215">
                                  <w:marLeft w:val="0"/>
                                  <w:marRight w:val="0"/>
                                  <w:marTop w:val="0"/>
                                  <w:marBottom w:val="0"/>
                                  <w:divBdr>
                                    <w:top w:val="none" w:sz="0" w:space="0" w:color="auto"/>
                                    <w:left w:val="none" w:sz="0" w:space="0" w:color="auto"/>
                                    <w:bottom w:val="none" w:sz="0" w:space="0" w:color="auto"/>
                                    <w:right w:val="none" w:sz="0" w:space="0" w:color="auto"/>
                                  </w:divBdr>
                                </w:div>
                                <w:div w:id="179391972">
                                  <w:marLeft w:val="0"/>
                                  <w:marRight w:val="0"/>
                                  <w:marTop w:val="0"/>
                                  <w:marBottom w:val="0"/>
                                  <w:divBdr>
                                    <w:top w:val="none" w:sz="0" w:space="0" w:color="auto"/>
                                    <w:left w:val="none" w:sz="0" w:space="0" w:color="auto"/>
                                    <w:bottom w:val="none" w:sz="0" w:space="0" w:color="auto"/>
                                    <w:right w:val="none" w:sz="0" w:space="0" w:color="auto"/>
                                  </w:divBdr>
                                </w:div>
                                <w:div w:id="1250774362">
                                  <w:marLeft w:val="0"/>
                                  <w:marRight w:val="0"/>
                                  <w:marTop w:val="0"/>
                                  <w:marBottom w:val="0"/>
                                  <w:divBdr>
                                    <w:top w:val="none" w:sz="0" w:space="0" w:color="auto"/>
                                    <w:left w:val="none" w:sz="0" w:space="0" w:color="auto"/>
                                    <w:bottom w:val="none" w:sz="0" w:space="0" w:color="auto"/>
                                    <w:right w:val="none" w:sz="0" w:space="0" w:color="auto"/>
                                  </w:divBdr>
                                </w:div>
                                <w:div w:id="422999096">
                                  <w:marLeft w:val="0"/>
                                  <w:marRight w:val="0"/>
                                  <w:marTop w:val="0"/>
                                  <w:marBottom w:val="0"/>
                                  <w:divBdr>
                                    <w:top w:val="none" w:sz="0" w:space="0" w:color="auto"/>
                                    <w:left w:val="none" w:sz="0" w:space="0" w:color="auto"/>
                                    <w:bottom w:val="none" w:sz="0" w:space="0" w:color="auto"/>
                                    <w:right w:val="none" w:sz="0" w:space="0" w:color="auto"/>
                                  </w:divBdr>
                                </w:div>
                                <w:div w:id="675305654">
                                  <w:marLeft w:val="0"/>
                                  <w:marRight w:val="0"/>
                                  <w:marTop w:val="0"/>
                                  <w:marBottom w:val="0"/>
                                  <w:divBdr>
                                    <w:top w:val="none" w:sz="0" w:space="0" w:color="auto"/>
                                    <w:left w:val="none" w:sz="0" w:space="0" w:color="auto"/>
                                    <w:bottom w:val="none" w:sz="0" w:space="0" w:color="auto"/>
                                    <w:right w:val="none" w:sz="0" w:space="0" w:color="auto"/>
                                  </w:divBdr>
                                </w:div>
                                <w:div w:id="1710105397">
                                  <w:marLeft w:val="0"/>
                                  <w:marRight w:val="0"/>
                                  <w:marTop w:val="0"/>
                                  <w:marBottom w:val="0"/>
                                  <w:divBdr>
                                    <w:top w:val="none" w:sz="0" w:space="0" w:color="auto"/>
                                    <w:left w:val="none" w:sz="0" w:space="0" w:color="auto"/>
                                    <w:bottom w:val="none" w:sz="0" w:space="0" w:color="auto"/>
                                    <w:right w:val="none" w:sz="0" w:space="0" w:color="auto"/>
                                  </w:divBdr>
                                </w:div>
                                <w:div w:id="743257723">
                                  <w:marLeft w:val="0"/>
                                  <w:marRight w:val="0"/>
                                  <w:marTop w:val="0"/>
                                  <w:marBottom w:val="0"/>
                                  <w:divBdr>
                                    <w:top w:val="none" w:sz="0" w:space="0" w:color="auto"/>
                                    <w:left w:val="none" w:sz="0" w:space="0" w:color="auto"/>
                                    <w:bottom w:val="none" w:sz="0" w:space="0" w:color="auto"/>
                                    <w:right w:val="none" w:sz="0" w:space="0" w:color="auto"/>
                                  </w:divBdr>
                                </w:div>
                                <w:div w:id="929772205">
                                  <w:marLeft w:val="0"/>
                                  <w:marRight w:val="0"/>
                                  <w:marTop w:val="0"/>
                                  <w:marBottom w:val="0"/>
                                  <w:divBdr>
                                    <w:top w:val="none" w:sz="0" w:space="0" w:color="auto"/>
                                    <w:left w:val="none" w:sz="0" w:space="0" w:color="auto"/>
                                    <w:bottom w:val="none" w:sz="0" w:space="0" w:color="auto"/>
                                    <w:right w:val="none" w:sz="0" w:space="0" w:color="auto"/>
                                  </w:divBdr>
                                </w:div>
                                <w:div w:id="822964119">
                                  <w:marLeft w:val="0"/>
                                  <w:marRight w:val="0"/>
                                  <w:marTop w:val="0"/>
                                  <w:marBottom w:val="0"/>
                                  <w:divBdr>
                                    <w:top w:val="none" w:sz="0" w:space="0" w:color="auto"/>
                                    <w:left w:val="none" w:sz="0" w:space="0" w:color="auto"/>
                                    <w:bottom w:val="none" w:sz="0" w:space="0" w:color="auto"/>
                                    <w:right w:val="none" w:sz="0" w:space="0" w:color="auto"/>
                                  </w:divBdr>
                                </w:div>
                                <w:div w:id="309482092">
                                  <w:marLeft w:val="0"/>
                                  <w:marRight w:val="0"/>
                                  <w:marTop w:val="0"/>
                                  <w:marBottom w:val="0"/>
                                  <w:divBdr>
                                    <w:top w:val="none" w:sz="0" w:space="0" w:color="auto"/>
                                    <w:left w:val="none" w:sz="0" w:space="0" w:color="auto"/>
                                    <w:bottom w:val="none" w:sz="0" w:space="0" w:color="auto"/>
                                    <w:right w:val="none" w:sz="0" w:space="0" w:color="auto"/>
                                  </w:divBdr>
                                </w:div>
                                <w:div w:id="603420535">
                                  <w:marLeft w:val="0"/>
                                  <w:marRight w:val="0"/>
                                  <w:marTop w:val="0"/>
                                  <w:marBottom w:val="0"/>
                                  <w:divBdr>
                                    <w:top w:val="none" w:sz="0" w:space="0" w:color="auto"/>
                                    <w:left w:val="none" w:sz="0" w:space="0" w:color="auto"/>
                                    <w:bottom w:val="none" w:sz="0" w:space="0" w:color="auto"/>
                                    <w:right w:val="none" w:sz="0" w:space="0" w:color="auto"/>
                                  </w:divBdr>
                                </w:div>
                                <w:div w:id="775826863">
                                  <w:marLeft w:val="0"/>
                                  <w:marRight w:val="0"/>
                                  <w:marTop w:val="0"/>
                                  <w:marBottom w:val="0"/>
                                  <w:divBdr>
                                    <w:top w:val="none" w:sz="0" w:space="0" w:color="auto"/>
                                    <w:left w:val="none" w:sz="0" w:space="0" w:color="auto"/>
                                    <w:bottom w:val="none" w:sz="0" w:space="0" w:color="auto"/>
                                    <w:right w:val="none" w:sz="0" w:space="0" w:color="auto"/>
                                  </w:divBdr>
                                </w:div>
                                <w:div w:id="359167932">
                                  <w:marLeft w:val="0"/>
                                  <w:marRight w:val="0"/>
                                  <w:marTop w:val="0"/>
                                  <w:marBottom w:val="0"/>
                                  <w:divBdr>
                                    <w:top w:val="none" w:sz="0" w:space="0" w:color="auto"/>
                                    <w:left w:val="none" w:sz="0" w:space="0" w:color="auto"/>
                                    <w:bottom w:val="none" w:sz="0" w:space="0" w:color="auto"/>
                                    <w:right w:val="none" w:sz="0" w:space="0" w:color="auto"/>
                                  </w:divBdr>
                                </w:div>
                                <w:div w:id="492109886">
                                  <w:marLeft w:val="0"/>
                                  <w:marRight w:val="0"/>
                                  <w:marTop w:val="0"/>
                                  <w:marBottom w:val="0"/>
                                  <w:divBdr>
                                    <w:top w:val="none" w:sz="0" w:space="0" w:color="auto"/>
                                    <w:left w:val="none" w:sz="0" w:space="0" w:color="auto"/>
                                    <w:bottom w:val="none" w:sz="0" w:space="0" w:color="auto"/>
                                    <w:right w:val="none" w:sz="0" w:space="0" w:color="auto"/>
                                  </w:divBdr>
                                </w:div>
                                <w:div w:id="1320160508">
                                  <w:marLeft w:val="0"/>
                                  <w:marRight w:val="0"/>
                                  <w:marTop w:val="0"/>
                                  <w:marBottom w:val="0"/>
                                  <w:divBdr>
                                    <w:top w:val="none" w:sz="0" w:space="0" w:color="auto"/>
                                    <w:left w:val="none" w:sz="0" w:space="0" w:color="auto"/>
                                    <w:bottom w:val="none" w:sz="0" w:space="0" w:color="auto"/>
                                    <w:right w:val="none" w:sz="0" w:space="0" w:color="auto"/>
                                  </w:divBdr>
                                </w:div>
                                <w:div w:id="754745288">
                                  <w:marLeft w:val="0"/>
                                  <w:marRight w:val="0"/>
                                  <w:marTop w:val="0"/>
                                  <w:marBottom w:val="0"/>
                                  <w:divBdr>
                                    <w:top w:val="none" w:sz="0" w:space="0" w:color="auto"/>
                                    <w:left w:val="none" w:sz="0" w:space="0" w:color="auto"/>
                                    <w:bottom w:val="none" w:sz="0" w:space="0" w:color="auto"/>
                                    <w:right w:val="none" w:sz="0" w:space="0" w:color="auto"/>
                                  </w:divBdr>
                                </w:div>
                                <w:div w:id="1502505301">
                                  <w:marLeft w:val="0"/>
                                  <w:marRight w:val="0"/>
                                  <w:marTop w:val="0"/>
                                  <w:marBottom w:val="0"/>
                                  <w:divBdr>
                                    <w:top w:val="none" w:sz="0" w:space="0" w:color="auto"/>
                                    <w:left w:val="none" w:sz="0" w:space="0" w:color="auto"/>
                                    <w:bottom w:val="none" w:sz="0" w:space="0" w:color="auto"/>
                                    <w:right w:val="none" w:sz="0" w:space="0" w:color="auto"/>
                                  </w:divBdr>
                                </w:div>
                                <w:div w:id="204872364">
                                  <w:marLeft w:val="0"/>
                                  <w:marRight w:val="0"/>
                                  <w:marTop w:val="0"/>
                                  <w:marBottom w:val="0"/>
                                  <w:divBdr>
                                    <w:top w:val="none" w:sz="0" w:space="0" w:color="auto"/>
                                    <w:left w:val="none" w:sz="0" w:space="0" w:color="auto"/>
                                    <w:bottom w:val="none" w:sz="0" w:space="0" w:color="auto"/>
                                    <w:right w:val="none" w:sz="0" w:space="0" w:color="auto"/>
                                  </w:divBdr>
                                </w:div>
                                <w:div w:id="1468468207">
                                  <w:marLeft w:val="0"/>
                                  <w:marRight w:val="0"/>
                                  <w:marTop w:val="0"/>
                                  <w:marBottom w:val="0"/>
                                  <w:divBdr>
                                    <w:top w:val="none" w:sz="0" w:space="0" w:color="auto"/>
                                    <w:left w:val="none" w:sz="0" w:space="0" w:color="auto"/>
                                    <w:bottom w:val="none" w:sz="0" w:space="0" w:color="auto"/>
                                    <w:right w:val="none" w:sz="0" w:space="0" w:color="auto"/>
                                  </w:divBdr>
                                </w:div>
                                <w:div w:id="1350989997">
                                  <w:marLeft w:val="0"/>
                                  <w:marRight w:val="0"/>
                                  <w:marTop w:val="0"/>
                                  <w:marBottom w:val="0"/>
                                  <w:divBdr>
                                    <w:top w:val="none" w:sz="0" w:space="0" w:color="auto"/>
                                    <w:left w:val="none" w:sz="0" w:space="0" w:color="auto"/>
                                    <w:bottom w:val="none" w:sz="0" w:space="0" w:color="auto"/>
                                    <w:right w:val="none" w:sz="0" w:space="0" w:color="auto"/>
                                  </w:divBdr>
                                </w:div>
                                <w:div w:id="689792893">
                                  <w:marLeft w:val="0"/>
                                  <w:marRight w:val="0"/>
                                  <w:marTop w:val="0"/>
                                  <w:marBottom w:val="0"/>
                                  <w:divBdr>
                                    <w:top w:val="none" w:sz="0" w:space="0" w:color="auto"/>
                                    <w:left w:val="none" w:sz="0" w:space="0" w:color="auto"/>
                                    <w:bottom w:val="none" w:sz="0" w:space="0" w:color="auto"/>
                                    <w:right w:val="none" w:sz="0" w:space="0" w:color="auto"/>
                                  </w:divBdr>
                                </w:div>
                                <w:div w:id="1545097070">
                                  <w:marLeft w:val="0"/>
                                  <w:marRight w:val="0"/>
                                  <w:marTop w:val="0"/>
                                  <w:marBottom w:val="0"/>
                                  <w:divBdr>
                                    <w:top w:val="none" w:sz="0" w:space="0" w:color="auto"/>
                                    <w:left w:val="none" w:sz="0" w:space="0" w:color="auto"/>
                                    <w:bottom w:val="none" w:sz="0" w:space="0" w:color="auto"/>
                                    <w:right w:val="none" w:sz="0" w:space="0" w:color="auto"/>
                                  </w:divBdr>
                                </w:div>
                                <w:div w:id="1085616381">
                                  <w:marLeft w:val="0"/>
                                  <w:marRight w:val="0"/>
                                  <w:marTop w:val="0"/>
                                  <w:marBottom w:val="0"/>
                                  <w:divBdr>
                                    <w:top w:val="none" w:sz="0" w:space="0" w:color="auto"/>
                                    <w:left w:val="none" w:sz="0" w:space="0" w:color="auto"/>
                                    <w:bottom w:val="none" w:sz="0" w:space="0" w:color="auto"/>
                                    <w:right w:val="none" w:sz="0" w:space="0" w:color="auto"/>
                                  </w:divBdr>
                                </w:div>
                                <w:div w:id="53509637">
                                  <w:marLeft w:val="0"/>
                                  <w:marRight w:val="0"/>
                                  <w:marTop w:val="0"/>
                                  <w:marBottom w:val="0"/>
                                  <w:divBdr>
                                    <w:top w:val="none" w:sz="0" w:space="0" w:color="auto"/>
                                    <w:left w:val="none" w:sz="0" w:space="0" w:color="auto"/>
                                    <w:bottom w:val="none" w:sz="0" w:space="0" w:color="auto"/>
                                    <w:right w:val="none" w:sz="0" w:space="0" w:color="auto"/>
                                  </w:divBdr>
                                </w:div>
                                <w:div w:id="1175145229">
                                  <w:marLeft w:val="0"/>
                                  <w:marRight w:val="0"/>
                                  <w:marTop w:val="0"/>
                                  <w:marBottom w:val="0"/>
                                  <w:divBdr>
                                    <w:top w:val="none" w:sz="0" w:space="0" w:color="auto"/>
                                    <w:left w:val="none" w:sz="0" w:space="0" w:color="auto"/>
                                    <w:bottom w:val="none" w:sz="0" w:space="0" w:color="auto"/>
                                    <w:right w:val="none" w:sz="0" w:space="0" w:color="auto"/>
                                  </w:divBdr>
                                </w:div>
                                <w:div w:id="1623071873">
                                  <w:marLeft w:val="0"/>
                                  <w:marRight w:val="0"/>
                                  <w:marTop w:val="0"/>
                                  <w:marBottom w:val="0"/>
                                  <w:divBdr>
                                    <w:top w:val="none" w:sz="0" w:space="0" w:color="auto"/>
                                    <w:left w:val="none" w:sz="0" w:space="0" w:color="auto"/>
                                    <w:bottom w:val="none" w:sz="0" w:space="0" w:color="auto"/>
                                    <w:right w:val="none" w:sz="0" w:space="0" w:color="auto"/>
                                  </w:divBdr>
                                </w:div>
                                <w:div w:id="552472360">
                                  <w:marLeft w:val="0"/>
                                  <w:marRight w:val="0"/>
                                  <w:marTop w:val="0"/>
                                  <w:marBottom w:val="0"/>
                                  <w:divBdr>
                                    <w:top w:val="none" w:sz="0" w:space="0" w:color="auto"/>
                                    <w:left w:val="none" w:sz="0" w:space="0" w:color="auto"/>
                                    <w:bottom w:val="none" w:sz="0" w:space="0" w:color="auto"/>
                                    <w:right w:val="none" w:sz="0" w:space="0" w:color="auto"/>
                                  </w:divBdr>
                                </w:div>
                                <w:div w:id="170068635">
                                  <w:marLeft w:val="0"/>
                                  <w:marRight w:val="0"/>
                                  <w:marTop w:val="0"/>
                                  <w:marBottom w:val="0"/>
                                  <w:divBdr>
                                    <w:top w:val="none" w:sz="0" w:space="0" w:color="auto"/>
                                    <w:left w:val="none" w:sz="0" w:space="0" w:color="auto"/>
                                    <w:bottom w:val="none" w:sz="0" w:space="0" w:color="auto"/>
                                    <w:right w:val="none" w:sz="0" w:space="0" w:color="auto"/>
                                  </w:divBdr>
                                </w:div>
                                <w:div w:id="1708530426">
                                  <w:marLeft w:val="0"/>
                                  <w:marRight w:val="0"/>
                                  <w:marTop w:val="0"/>
                                  <w:marBottom w:val="0"/>
                                  <w:divBdr>
                                    <w:top w:val="none" w:sz="0" w:space="0" w:color="auto"/>
                                    <w:left w:val="none" w:sz="0" w:space="0" w:color="auto"/>
                                    <w:bottom w:val="none" w:sz="0" w:space="0" w:color="auto"/>
                                    <w:right w:val="none" w:sz="0" w:space="0" w:color="auto"/>
                                  </w:divBdr>
                                </w:div>
                                <w:div w:id="1922905914">
                                  <w:marLeft w:val="0"/>
                                  <w:marRight w:val="0"/>
                                  <w:marTop w:val="0"/>
                                  <w:marBottom w:val="0"/>
                                  <w:divBdr>
                                    <w:top w:val="none" w:sz="0" w:space="0" w:color="auto"/>
                                    <w:left w:val="none" w:sz="0" w:space="0" w:color="auto"/>
                                    <w:bottom w:val="none" w:sz="0" w:space="0" w:color="auto"/>
                                    <w:right w:val="none" w:sz="0" w:space="0" w:color="auto"/>
                                  </w:divBdr>
                                </w:div>
                                <w:div w:id="1028603327">
                                  <w:marLeft w:val="0"/>
                                  <w:marRight w:val="0"/>
                                  <w:marTop w:val="0"/>
                                  <w:marBottom w:val="0"/>
                                  <w:divBdr>
                                    <w:top w:val="none" w:sz="0" w:space="0" w:color="auto"/>
                                    <w:left w:val="none" w:sz="0" w:space="0" w:color="auto"/>
                                    <w:bottom w:val="none" w:sz="0" w:space="0" w:color="auto"/>
                                    <w:right w:val="none" w:sz="0" w:space="0" w:color="auto"/>
                                  </w:divBdr>
                                </w:div>
                                <w:div w:id="16608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659184">
          <w:marLeft w:val="0"/>
          <w:marRight w:val="0"/>
          <w:marTop w:val="0"/>
          <w:marBottom w:val="0"/>
          <w:divBdr>
            <w:top w:val="none" w:sz="0" w:space="0" w:color="auto"/>
            <w:left w:val="none" w:sz="0" w:space="0" w:color="auto"/>
            <w:bottom w:val="none" w:sz="0" w:space="0" w:color="auto"/>
            <w:right w:val="none" w:sz="0" w:space="0" w:color="auto"/>
          </w:divBdr>
          <w:divsChild>
            <w:div w:id="1157959538">
              <w:marLeft w:val="0"/>
              <w:marRight w:val="0"/>
              <w:marTop w:val="0"/>
              <w:marBottom w:val="0"/>
              <w:divBdr>
                <w:top w:val="none" w:sz="0" w:space="0" w:color="auto"/>
                <w:left w:val="none" w:sz="0" w:space="0" w:color="auto"/>
                <w:bottom w:val="none" w:sz="0" w:space="0" w:color="auto"/>
                <w:right w:val="none" w:sz="0" w:space="0" w:color="auto"/>
              </w:divBdr>
              <w:divsChild>
                <w:div w:id="1007905384">
                  <w:marLeft w:val="0"/>
                  <w:marRight w:val="0"/>
                  <w:marTop w:val="0"/>
                  <w:marBottom w:val="0"/>
                  <w:divBdr>
                    <w:top w:val="none" w:sz="0" w:space="0" w:color="auto"/>
                    <w:left w:val="none" w:sz="0" w:space="0" w:color="auto"/>
                    <w:bottom w:val="none" w:sz="0" w:space="0" w:color="auto"/>
                    <w:right w:val="none" w:sz="0" w:space="0" w:color="auto"/>
                  </w:divBdr>
                  <w:divsChild>
                    <w:div w:id="5369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2022-04-21T06:14:00Z</dcterms:created>
  <dcterms:modified xsi:type="dcterms:W3CDTF">2022-04-22T05:27:00Z</dcterms:modified>
</cp:coreProperties>
</file>